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EA" w:rsidRPr="00196946" w:rsidRDefault="00CD75EA" w:rsidP="00CD75EA">
      <w:pPr>
        <w:pStyle w:val="1"/>
        <w:pBdr>
          <w:bottom w:val="single" w:sz="18" w:space="19" w:color="DAE9EE"/>
        </w:pBdr>
        <w:spacing w:before="0" w:after="675"/>
        <w:jc w:val="center"/>
        <w:rPr>
          <w:rFonts w:ascii="Times New Roman" w:hAnsi="Times New Roman" w:cs="Times New Roman"/>
          <w:b/>
          <w:i/>
          <w:color w:val="000000"/>
          <w:sz w:val="60"/>
          <w:szCs w:val="60"/>
          <w:highlight w:val="lightGray"/>
          <w:u w:val="single"/>
        </w:rPr>
      </w:pPr>
      <w:r w:rsidRPr="00196946">
        <w:rPr>
          <w:rFonts w:ascii="Times New Roman" w:hAnsi="Times New Roman" w:cs="Times New Roman"/>
          <w:b/>
          <w:i/>
          <w:color w:val="000000"/>
          <w:sz w:val="60"/>
          <w:szCs w:val="60"/>
          <w:highlight w:val="lightGray"/>
          <w:u w:val="single"/>
        </w:rPr>
        <w:t>Защит</w:t>
      </w:r>
      <w:r w:rsidRPr="00196946">
        <w:rPr>
          <w:rFonts w:ascii="Times New Roman" w:hAnsi="Times New Roman" w:cs="Times New Roman"/>
          <w:b/>
          <w:i/>
          <w:color w:val="000000"/>
          <w:sz w:val="60"/>
          <w:szCs w:val="60"/>
          <w:highlight w:val="lightGray"/>
          <w:u w:val="single"/>
        </w:rPr>
        <w:t>и свои персональные</w:t>
      </w:r>
      <w:r w:rsidRPr="00196946">
        <w:rPr>
          <w:rFonts w:ascii="Times New Roman" w:hAnsi="Times New Roman" w:cs="Times New Roman"/>
          <w:b/>
          <w:i/>
          <w:color w:val="000000"/>
          <w:sz w:val="60"/>
          <w:szCs w:val="60"/>
          <w:highlight w:val="lightGray"/>
          <w:u w:val="single"/>
        </w:rPr>
        <w:t xml:space="preserve"> данны</w:t>
      </w:r>
      <w:r w:rsidRPr="00196946">
        <w:rPr>
          <w:rFonts w:ascii="Times New Roman" w:hAnsi="Times New Roman" w:cs="Times New Roman"/>
          <w:b/>
          <w:i/>
          <w:color w:val="000000"/>
          <w:sz w:val="60"/>
          <w:szCs w:val="60"/>
          <w:highlight w:val="lightGray"/>
          <w:u w:val="single"/>
        </w:rPr>
        <w:t>е</w:t>
      </w:r>
    </w:p>
    <w:p w:rsidR="00CD75EA" w:rsidRPr="00196946" w:rsidRDefault="00CD75EA" w:rsidP="0057520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>О</w:t>
      </w:r>
      <w:r w:rsidRPr="00CD75EA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 xml:space="preserve">тношения, связанные с </w:t>
      </w:r>
      <w:r w:rsidRPr="00196946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 xml:space="preserve">обработкой персональных данных, </w:t>
      </w:r>
      <w:r w:rsidRPr="00CD75EA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>регулирует</w:t>
      </w:r>
      <w:r w:rsidRPr="00196946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 xml:space="preserve"> </w:t>
      </w:r>
      <w:r w:rsidRPr="00CD75EA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 xml:space="preserve">Федеральный закон </w:t>
      </w:r>
      <w:r w:rsidRPr="00196946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>№</w:t>
      </w:r>
      <w:r w:rsidRPr="00CD75EA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 xml:space="preserve"> 152-ФЗ </w:t>
      </w:r>
      <w:r w:rsidRPr="00196946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>«</w:t>
      </w:r>
      <w:r w:rsidRPr="00CD75EA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>О персональных данных</w:t>
      </w:r>
      <w:r w:rsidRPr="00196946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 xml:space="preserve">» (далее – Закон №152-ФЗ), действие которого </w:t>
      </w:r>
      <w:r w:rsidRPr="00CD75EA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>направлен</w:t>
      </w:r>
      <w:r w:rsidRPr="00196946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>о</w:t>
      </w:r>
      <w:r w:rsidRPr="00CD75EA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 xml:space="preserve"> на защиту прав и свобод человека и гражданина при обработке его персональных данных</w:t>
      </w:r>
      <w:r w:rsidRPr="00196946">
        <w:rPr>
          <w:rFonts w:ascii="Times New Roman" w:eastAsia="Times New Roman" w:hAnsi="Times New Roman" w:cs="Times New Roman"/>
          <w:color w:val="001D35"/>
          <w:sz w:val="27"/>
          <w:szCs w:val="27"/>
          <w:highlight w:val="lightGray"/>
          <w:lang w:eastAsia="ru-RU"/>
        </w:rPr>
        <w:t xml:space="preserve"> </w:t>
      </w:r>
    </w:p>
    <w:p w:rsidR="003773CA" w:rsidRPr="003773CA" w:rsidRDefault="00CD75E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При этом в законе №</w:t>
      </w:r>
      <w:r w:rsidR="003773CA"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 152-ФЗ нет точного определения, что относится к персональным данным человека, есть только указание на возможность идентификации человека по этим данным.</w:t>
      </w:r>
    </w:p>
    <w:p w:rsidR="003773CA" w:rsidRPr="003773CA" w:rsidRDefault="003773C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highlight w:val="lightGray"/>
          <w:lang w:eastAsia="ru-RU"/>
        </w:rPr>
        <w:t xml:space="preserve">То, что точно позволяет идентифицировать </w:t>
      </w:r>
      <w:r w:rsidR="00575209" w:rsidRPr="00196946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highlight w:val="lightGray"/>
          <w:lang w:eastAsia="ru-RU"/>
        </w:rPr>
        <w:t>физическое лицо</w:t>
      </w:r>
      <w:r w:rsidRPr="003773CA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highlight w:val="lightGray"/>
          <w:lang w:eastAsia="ru-RU"/>
        </w:rPr>
        <w:t>, — это:</w:t>
      </w:r>
    </w:p>
    <w:p w:rsidR="003773CA" w:rsidRPr="003773CA" w:rsidRDefault="003773CA" w:rsidP="00575209">
      <w:pPr>
        <w:spacing w:after="150" w:line="42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— паспортные данные,</w:t>
      </w:r>
    </w:p>
    <w:p w:rsidR="003773CA" w:rsidRPr="003773CA" w:rsidRDefault="003773CA" w:rsidP="00575209">
      <w:pPr>
        <w:spacing w:after="150" w:line="42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— реквизиты банковского счета,</w:t>
      </w:r>
    </w:p>
    <w:p w:rsidR="003773CA" w:rsidRPr="003773CA" w:rsidRDefault="003773CA" w:rsidP="00575209">
      <w:pPr>
        <w:spacing w:after="150" w:line="42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— ИНН,</w:t>
      </w:r>
    </w:p>
    <w:p w:rsidR="003773CA" w:rsidRPr="003773CA" w:rsidRDefault="003773CA" w:rsidP="00575209">
      <w:pPr>
        <w:spacing w:after="150" w:line="42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— СНИЛС и др.</w:t>
      </w:r>
    </w:p>
    <w:p w:rsidR="00CD75EA" w:rsidRPr="00196946" w:rsidRDefault="003773C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Некоторые данные о человеке, к примеру номер телефона или его имя, по отдельности не позволяют его идентифицировать, однако если у компании есть доступ к ним в совокупности, это сделать просто. </w:t>
      </w:r>
    </w:p>
    <w:p w:rsidR="003773CA" w:rsidRPr="003773CA" w:rsidRDefault="00CD75E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Например, п</w:t>
      </w:r>
      <w:r w:rsidR="003773CA"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о имени «Иван Петров» нельзя определить личность, </w:t>
      </w:r>
      <w:proofErr w:type="gramStart"/>
      <w:r w:rsidR="003773CA"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но</w:t>
      </w:r>
      <w:proofErr w:type="gramEnd"/>
      <w:r w:rsidR="003773CA"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 если мы знаем его место работы мы уже сможем найти его среди сотрудников этой компании.</w:t>
      </w:r>
    </w:p>
    <w:p w:rsidR="003773CA" w:rsidRPr="003773CA" w:rsidRDefault="00CD75E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Ч</w:t>
      </w:r>
      <w:r w:rsidR="003773CA"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то </w:t>
      </w:r>
      <w:r w:rsidRPr="00196946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же </w:t>
      </w:r>
      <w:r w:rsidR="003773CA"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чаще всего входит в персональные данные физического лица</w:t>
      </w:r>
      <w:r w:rsidR="00575209" w:rsidRPr="00196946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?</w:t>
      </w:r>
    </w:p>
    <w:p w:rsidR="003773CA" w:rsidRPr="003773CA" w:rsidRDefault="003773CA" w:rsidP="00575209">
      <w:pPr>
        <w:spacing w:before="300" w:after="15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C2E4A"/>
          <w:sz w:val="30"/>
          <w:szCs w:val="30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b/>
          <w:bCs/>
          <w:color w:val="2C2E4A"/>
          <w:sz w:val="30"/>
          <w:szCs w:val="30"/>
          <w:highlight w:val="lightGray"/>
          <w:lang w:eastAsia="ru-RU"/>
        </w:rPr>
        <w:t>Что входит в персональные данные</w:t>
      </w:r>
      <w:r w:rsidR="00575209" w:rsidRPr="00196946">
        <w:rPr>
          <w:rFonts w:ascii="Times New Roman" w:eastAsia="Times New Roman" w:hAnsi="Times New Roman" w:cs="Times New Roman"/>
          <w:b/>
          <w:bCs/>
          <w:color w:val="2C2E4A"/>
          <w:sz w:val="30"/>
          <w:szCs w:val="30"/>
          <w:highlight w:val="lightGray"/>
          <w:lang w:eastAsia="ru-RU"/>
        </w:rPr>
        <w:t>?</w:t>
      </w:r>
    </w:p>
    <w:p w:rsidR="003773CA" w:rsidRPr="003773CA" w:rsidRDefault="003773C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Segoe UI Symbol" w:eastAsia="Times New Roman" w:hAnsi="Segoe UI Symbol" w:cs="Segoe UI Symbol"/>
          <w:color w:val="333333"/>
          <w:sz w:val="27"/>
          <w:szCs w:val="27"/>
          <w:highlight w:val="lightGray"/>
          <w:lang w:eastAsia="ru-RU"/>
        </w:rPr>
        <w:t>➕</w:t>
      </w: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 Имя, фамилия, отчество</w:t>
      </w:r>
    </w:p>
    <w:p w:rsidR="003773CA" w:rsidRPr="003773CA" w:rsidRDefault="003773C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Segoe UI Symbol" w:eastAsia="Times New Roman" w:hAnsi="Segoe UI Symbol" w:cs="Segoe UI Symbol"/>
          <w:color w:val="333333"/>
          <w:sz w:val="27"/>
          <w:szCs w:val="27"/>
          <w:highlight w:val="lightGray"/>
          <w:lang w:eastAsia="ru-RU"/>
        </w:rPr>
        <w:t>➕</w:t>
      </w: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 Контактная информация: адрес, номера телефонов, </w:t>
      </w:r>
      <w:proofErr w:type="spellStart"/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email</w:t>
      </w:r>
      <w:proofErr w:type="spellEnd"/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>, почтовые адреса.</w:t>
      </w:r>
    </w:p>
    <w:p w:rsidR="003773CA" w:rsidRPr="003773CA" w:rsidRDefault="003773C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Segoe UI Symbol" w:eastAsia="Times New Roman" w:hAnsi="Segoe UI Symbol" w:cs="Segoe UI Symbol"/>
          <w:color w:val="333333"/>
          <w:sz w:val="27"/>
          <w:szCs w:val="27"/>
          <w:highlight w:val="lightGray"/>
          <w:lang w:eastAsia="ru-RU"/>
        </w:rPr>
        <w:t>➕</w:t>
      </w: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 Идентификационные номера: номера паспорта, ИНН, СНИЛС и другие идентификационные коды.</w:t>
      </w:r>
    </w:p>
    <w:p w:rsidR="003773CA" w:rsidRPr="003773CA" w:rsidRDefault="003773C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Segoe UI Symbol" w:eastAsia="Times New Roman" w:hAnsi="Segoe UI Symbol" w:cs="Segoe UI Symbol"/>
          <w:color w:val="333333"/>
          <w:sz w:val="27"/>
          <w:szCs w:val="27"/>
          <w:highlight w:val="lightGray"/>
          <w:lang w:eastAsia="ru-RU"/>
        </w:rPr>
        <w:t>➕</w:t>
      </w: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 Информация о местоположении человека: GPS-координаты.</w:t>
      </w:r>
    </w:p>
    <w:p w:rsidR="003773CA" w:rsidRPr="003773CA" w:rsidRDefault="003773C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Segoe UI Symbol" w:eastAsia="Times New Roman" w:hAnsi="Segoe UI Symbol" w:cs="Segoe UI Symbol"/>
          <w:color w:val="333333"/>
          <w:sz w:val="27"/>
          <w:szCs w:val="27"/>
          <w:highlight w:val="lightGray"/>
          <w:lang w:eastAsia="ru-RU"/>
        </w:rPr>
        <w:t>➕</w:t>
      </w: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 Финансовая информация: банковские реквизиты, номера карт, информация о доходах, расходах, кредитах.</w:t>
      </w:r>
    </w:p>
    <w:p w:rsidR="003773CA" w:rsidRPr="003773CA" w:rsidRDefault="003773C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Segoe UI Symbol" w:eastAsia="Times New Roman" w:hAnsi="Segoe UI Symbol" w:cs="Segoe UI Symbol"/>
          <w:color w:val="333333"/>
          <w:sz w:val="27"/>
          <w:szCs w:val="27"/>
          <w:highlight w:val="lightGray"/>
          <w:lang w:eastAsia="ru-RU"/>
        </w:rPr>
        <w:t>➕</w:t>
      </w: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 Медицинская информация: данные о здоровье и медицинская история.</w:t>
      </w:r>
    </w:p>
    <w:p w:rsidR="003773CA" w:rsidRPr="003773CA" w:rsidRDefault="003773C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Segoe UI Symbol" w:eastAsia="Times New Roman" w:hAnsi="Segoe UI Symbol" w:cs="Segoe UI Symbol"/>
          <w:color w:val="333333"/>
          <w:sz w:val="27"/>
          <w:szCs w:val="27"/>
          <w:highlight w:val="lightGray"/>
          <w:lang w:eastAsia="ru-RU"/>
        </w:rPr>
        <w:t>➕</w:t>
      </w: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 Информация о работе и образовании: место работы, должность, образование.</w:t>
      </w:r>
    </w:p>
    <w:p w:rsidR="003773CA" w:rsidRPr="003773CA" w:rsidRDefault="003773CA" w:rsidP="00575209">
      <w:pPr>
        <w:spacing w:after="150" w:line="42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</w:pPr>
      <w:r w:rsidRPr="003773CA">
        <w:rPr>
          <w:rFonts w:ascii="Segoe UI Symbol" w:eastAsia="Times New Roman" w:hAnsi="Segoe UI Symbol" w:cs="Segoe UI Symbol"/>
          <w:color w:val="333333"/>
          <w:sz w:val="27"/>
          <w:szCs w:val="27"/>
          <w:highlight w:val="lightGray"/>
          <w:lang w:eastAsia="ru-RU"/>
        </w:rPr>
        <w:t>➕</w:t>
      </w:r>
      <w:r w:rsidRPr="003773CA">
        <w:rPr>
          <w:rFonts w:ascii="Times New Roman" w:eastAsia="Times New Roman" w:hAnsi="Times New Roman" w:cs="Times New Roman"/>
          <w:color w:val="333333"/>
          <w:sz w:val="27"/>
          <w:szCs w:val="27"/>
          <w:highlight w:val="lightGray"/>
          <w:lang w:eastAsia="ru-RU"/>
        </w:rPr>
        <w:t xml:space="preserve"> Фото человека.</w:t>
      </w:r>
    </w:p>
    <w:p w:rsidR="003A7F08" w:rsidRPr="00196946" w:rsidRDefault="003A7F08" w:rsidP="00575209">
      <w:pPr>
        <w:jc w:val="both"/>
        <w:rPr>
          <w:rFonts w:ascii="Times New Roman" w:hAnsi="Times New Roman" w:cs="Times New Roman"/>
          <w:highlight w:val="lightGray"/>
        </w:rPr>
      </w:pPr>
    </w:p>
    <w:p w:rsidR="003773CA" w:rsidRPr="00196946" w:rsidRDefault="003773CA" w:rsidP="00575209">
      <w:pPr>
        <w:jc w:val="center"/>
        <w:rPr>
          <w:rFonts w:ascii="Times New Roman" w:hAnsi="Times New Roman" w:cs="Times New Roman"/>
          <w:b/>
          <w:i/>
          <w:sz w:val="27"/>
          <w:szCs w:val="27"/>
          <w:highlight w:val="lightGray"/>
        </w:rPr>
      </w:pPr>
      <w:r w:rsidRPr="00196946">
        <w:rPr>
          <w:rFonts w:ascii="Times New Roman" w:hAnsi="Times New Roman" w:cs="Times New Roman"/>
          <w:b/>
          <w:i/>
          <w:spacing w:val="2"/>
          <w:sz w:val="27"/>
          <w:szCs w:val="27"/>
          <w:highlight w:val="lightGray"/>
          <w:shd w:val="clear" w:color="auto" w:fill="FFFFFF"/>
        </w:rPr>
        <w:t>Согласно российскому законодательству, обработка персональных данных, за некоторыми исключениями, требует согласия субъекта.</w:t>
      </w:r>
    </w:p>
    <w:p w:rsidR="003773CA" w:rsidRPr="00196946" w:rsidRDefault="003773CA" w:rsidP="00575209">
      <w:pPr>
        <w:ind w:firstLine="567"/>
        <w:jc w:val="both"/>
        <w:rPr>
          <w:rStyle w:val="uv3um"/>
          <w:rFonts w:ascii="Times New Roman" w:hAnsi="Times New Roman" w:cs="Times New Roman"/>
          <w:spacing w:val="2"/>
          <w:sz w:val="27"/>
          <w:szCs w:val="27"/>
          <w:highlight w:val="lightGray"/>
          <w:shd w:val="clear" w:color="auto" w:fill="FFFFFF"/>
        </w:rPr>
      </w:pPr>
      <w:r w:rsidRPr="00196946">
        <w:rPr>
          <w:rFonts w:ascii="Times New Roman" w:hAnsi="Times New Roman" w:cs="Times New Roman"/>
          <w:spacing w:val="2"/>
          <w:sz w:val="27"/>
          <w:szCs w:val="27"/>
          <w:highlight w:val="lightGray"/>
          <w:shd w:val="clear" w:color="auto" w:fill="FFFFFF"/>
        </w:rPr>
        <w:t>Согласие является инструментом, который позволяет субъекту контролировать, как его персональные данные обрабатываются, и защищает его права на неприкосновенность частной жизни, личную и семейную тайну.</w:t>
      </w:r>
      <w:r w:rsidRPr="00196946">
        <w:rPr>
          <w:rStyle w:val="uv3um"/>
          <w:rFonts w:ascii="Times New Roman" w:hAnsi="Times New Roman" w:cs="Times New Roman"/>
          <w:spacing w:val="2"/>
          <w:sz w:val="27"/>
          <w:szCs w:val="27"/>
          <w:highlight w:val="lightGray"/>
          <w:shd w:val="clear" w:color="auto" w:fill="FFFFFF"/>
        </w:rPr>
        <w:t> </w:t>
      </w:r>
    </w:p>
    <w:p w:rsidR="003773CA" w:rsidRPr="00196946" w:rsidRDefault="003773CA" w:rsidP="00575209">
      <w:pPr>
        <w:ind w:firstLine="567"/>
        <w:jc w:val="both"/>
        <w:rPr>
          <w:rFonts w:ascii="Times New Roman" w:hAnsi="Times New Roman" w:cs="Times New Roman"/>
          <w:color w:val="474747"/>
          <w:sz w:val="27"/>
          <w:szCs w:val="27"/>
          <w:highlight w:val="lightGray"/>
          <w:shd w:val="clear" w:color="auto" w:fill="FFFFFF"/>
        </w:rPr>
      </w:pPr>
      <w:r w:rsidRPr="00196946">
        <w:rPr>
          <w:rFonts w:ascii="Times New Roman" w:hAnsi="Times New Roman" w:cs="Times New Roman"/>
          <w:color w:val="474747"/>
          <w:sz w:val="27"/>
          <w:szCs w:val="27"/>
          <w:highlight w:val="lightGray"/>
          <w:shd w:val="clear" w:color="auto" w:fill="FFFFFF"/>
        </w:rPr>
        <w:t>Дети — несовершеннолетние граждане, поэтому согласно ч. 1 ст. 64 Семейного кодекса их права защищают родители и законные представители. Давая согласие, родитель подтверждает, что </w:t>
      </w:r>
      <w:r w:rsidRPr="00196946">
        <w:rPr>
          <w:rFonts w:ascii="Times New Roman" w:hAnsi="Times New Roman" w:cs="Times New Roman"/>
          <w:color w:val="040C28"/>
          <w:sz w:val="27"/>
          <w:szCs w:val="27"/>
          <w:highlight w:val="lightGray"/>
        </w:rPr>
        <w:t>такая обработка является законной и не нарушает права ребенка</w:t>
      </w:r>
      <w:r w:rsidRPr="00196946">
        <w:rPr>
          <w:rFonts w:ascii="Times New Roman" w:hAnsi="Times New Roman" w:cs="Times New Roman"/>
          <w:color w:val="474747"/>
          <w:sz w:val="27"/>
          <w:szCs w:val="27"/>
          <w:highlight w:val="lightGray"/>
          <w:shd w:val="clear" w:color="auto" w:fill="FFFFFF"/>
        </w:rPr>
        <w:t>.</w:t>
      </w:r>
    </w:p>
    <w:p w:rsidR="00575209" w:rsidRPr="00196946" w:rsidRDefault="003773CA" w:rsidP="00575209">
      <w:pPr>
        <w:ind w:firstLine="567"/>
        <w:jc w:val="both"/>
        <w:rPr>
          <w:rFonts w:ascii="Times New Roman" w:hAnsi="Times New Roman" w:cs="Times New Roman"/>
          <w:color w:val="474747"/>
          <w:sz w:val="27"/>
          <w:szCs w:val="27"/>
          <w:highlight w:val="lightGray"/>
          <w:shd w:val="clear" w:color="auto" w:fill="FFFFFF"/>
        </w:rPr>
      </w:pPr>
      <w:r w:rsidRPr="00196946">
        <w:rPr>
          <w:rFonts w:ascii="Times New Roman" w:hAnsi="Times New Roman" w:cs="Times New Roman"/>
          <w:color w:val="474747"/>
          <w:sz w:val="27"/>
          <w:szCs w:val="27"/>
          <w:highlight w:val="lightGray"/>
          <w:shd w:val="clear" w:color="auto" w:fill="FFFFFF"/>
        </w:rPr>
        <w:t>Несовершеннолетние в возрасте от 14 до 18 лет обладают всеми правами и обязанностями субъекта персональных данных и вправе самостоятельно давать осознанное согласие на обработку своих персональных данных </w:t>
      </w:r>
      <w:r w:rsidRPr="00196946">
        <w:rPr>
          <w:rFonts w:ascii="Times New Roman" w:hAnsi="Times New Roman" w:cs="Times New Roman"/>
          <w:color w:val="040C28"/>
          <w:sz w:val="27"/>
          <w:szCs w:val="27"/>
          <w:highlight w:val="lightGray"/>
        </w:rPr>
        <w:t>при получении образовательных услуг</w:t>
      </w:r>
      <w:r w:rsidRPr="00196946">
        <w:rPr>
          <w:rFonts w:ascii="Times New Roman" w:hAnsi="Times New Roman" w:cs="Times New Roman"/>
          <w:color w:val="474747"/>
          <w:sz w:val="27"/>
          <w:szCs w:val="27"/>
          <w:highlight w:val="lightGray"/>
          <w:shd w:val="clear" w:color="auto" w:fill="FFFFFF"/>
        </w:rPr>
        <w:t>.</w:t>
      </w:r>
    </w:p>
    <w:p w:rsidR="003773CA" w:rsidRPr="00196946" w:rsidRDefault="003773CA" w:rsidP="00575209">
      <w:pPr>
        <w:ind w:firstLine="567"/>
        <w:jc w:val="center"/>
        <w:rPr>
          <w:rFonts w:ascii="Times New Roman" w:hAnsi="Times New Roman" w:cs="Times New Roman"/>
          <w:b/>
          <w:i/>
          <w:color w:val="2C2E4A"/>
          <w:sz w:val="27"/>
          <w:szCs w:val="27"/>
          <w:highlight w:val="lightGray"/>
        </w:rPr>
      </w:pPr>
      <w:r w:rsidRPr="00196946">
        <w:rPr>
          <w:rFonts w:ascii="Times New Roman" w:hAnsi="Times New Roman" w:cs="Times New Roman"/>
          <w:b/>
          <w:i/>
          <w:color w:val="2C2E4A"/>
          <w:sz w:val="27"/>
          <w:szCs w:val="27"/>
          <w:highlight w:val="lightGray"/>
        </w:rPr>
        <w:t>Что такое согласие на обработку персональных данных?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color w:val="333333"/>
          <w:sz w:val="27"/>
          <w:szCs w:val="27"/>
          <w:highlight w:val="lightGray"/>
        </w:rPr>
        <w:t>Согласие на обработку персональных данных — это однозначное разрешение от конкретного человека на то, чтобы компания могла обрабатывать его персональные данные.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color w:val="333333"/>
          <w:sz w:val="27"/>
          <w:szCs w:val="27"/>
          <w:highlight w:val="lightGray"/>
        </w:rPr>
        <w:t>Согласие на обработку персональных данных должно соответствовать следующим критериям: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rFonts w:ascii="Segoe UI Symbol" w:hAnsi="Segoe UI Symbol" w:cs="Segoe UI Symbol"/>
          <w:color w:val="333333"/>
          <w:sz w:val="27"/>
          <w:szCs w:val="27"/>
          <w:highlight w:val="lightGray"/>
        </w:rPr>
        <w:t>✅</w:t>
      </w:r>
      <w:r w:rsidRPr="00196946">
        <w:rPr>
          <w:color w:val="333333"/>
          <w:sz w:val="27"/>
          <w:szCs w:val="27"/>
          <w:highlight w:val="lightGray"/>
        </w:rPr>
        <w:t xml:space="preserve"> Должно быть четко указано, для каких целей данные будут использоваться. Это может быть предоставление определенных услуг, рассылка или реклама.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rFonts w:ascii="Segoe UI Symbol" w:hAnsi="Segoe UI Symbol" w:cs="Segoe UI Symbol"/>
          <w:color w:val="333333"/>
          <w:sz w:val="27"/>
          <w:szCs w:val="27"/>
          <w:highlight w:val="lightGray"/>
        </w:rPr>
        <w:t>✅</w:t>
      </w:r>
      <w:r w:rsidRPr="00196946">
        <w:rPr>
          <w:color w:val="333333"/>
          <w:sz w:val="27"/>
          <w:szCs w:val="27"/>
          <w:highlight w:val="lightGray"/>
        </w:rPr>
        <w:t xml:space="preserve"> Человек должен явно выразить согласие на обработку своих персональных данных.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rFonts w:ascii="Segoe UI Symbol" w:hAnsi="Segoe UI Symbol" w:cs="Segoe UI Symbol"/>
          <w:color w:val="333333"/>
          <w:sz w:val="27"/>
          <w:szCs w:val="27"/>
          <w:highlight w:val="lightGray"/>
        </w:rPr>
        <w:t>✅</w:t>
      </w:r>
      <w:r w:rsidRPr="00196946">
        <w:rPr>
          <w:color w:val="333333"/>
          <w:sz w:val="27"/>
          <w:szCs w:val="27"/>
          <w:highlight w:val="lightGray"/>
        </w:rPr>
        <w:t xml:space="preserve"> Должно быть указано, какие конкретные данные будут собираться: имя, адрес, номер телефона, адрес электронной почты и т. д.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rFonts w:ascii="Segoe UI Symbol" w:hAnsi="Segoe UI Symbol" w:cs="Segoe UI Symbol"/>
          <w:color w:val="333333"/>
          <w:sz w:val="27"/>
          <w:szCs w:val="27"/>
          <w:highlight w:val="lightGray"/>
        </w:rPr>
        <w:t>✅</w:t>
      </w:r>
      <w:r w:rsidRPr="00196946">
        <w:rPr>
          <w:color w:val="333333"/>
          <w:sz w:val="27"/>
          <w:szCs w:val="27"/>
          <w:highlight w:val="lightGray"/>
        </w:rPr>
        <w:t xml:space="preserve"> Указаны сроки обработки персональных данных.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rFonts w:ascii="Segoe UI Symbol" w:hAnsi="Segoe UI Symbol" w:cs="Segoe UI Symbol"/>
          <w:color w:val="333333"/>
          <w:sz w:val="27"/>
          <w:szCs w:val="27"/>
          <w:highlight w:val="lightGray"/>
        </w:rPr>
        <w:t>✅</w:t>
      </w:r>
      <w:r w:rsidRPr="00196946">
        <w:rPr>
          <w:color w:val="333333"/>
          <w:sz w:val="27"/>
          <w:szCs w:val="27"/>
          <w:highlight w:val="lightGray"/>
        </w:rPr>
        <w:t xml:space="preserve"> Прописаны права пользователя на доступ к данным, право на исправление неточностей, право на удаление данных и др.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rFonts w:ascii="Segoe UI Symbol" w:hAnsi="Segoe UI Symbol" w:cs="Segoe UI Symbol"/>
          <w:color w:val="333333"/>
          <w:sz w:val="27"/>
          <w:szCs w:val="27"/>
          <w:highlight w:val="lightGray"/>
        </w:rPr>
        <w:t>✅</w:t>
      </w:r>
      <w:r w:rsidRPr="00196946">
        <w:rPr>
          <w:color w:val="333333"/>
          <w:sz w:val="27"/>
          <w:szCs w:val="27"/>
          <w:highlight w:val="lightGray"/>
        </w:rPr>
        <w:t xml:space="preserve"> Если данные будут передаваться третьим лицам, это также должно быть указано в согласии.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rFonts w:ascii="Segoe UI Symbol" w:hAnsi="Segoe UI Symbol" w:cs="Segoe UI Symbol"/>
          <w:color w:val="333333"/>
          <w:sz w:val="27"/>
          <w:szCs w:val="27"/>
          <w:highlight w:val="lightGray"/>
        </w:rPr>
        <w:t>✅</w:t>
      </w:r>
      <w:r w:rsidRPr="00196946">
        <w:rPr>
          <w:color w:val="333333"/>
          <w:sz w:val="27"/>
          <w:szCs w:val="27"/>
          <w:highlight w:val="lightGray"/>
        </w:rPr>
        <w:t xml:space="preserve"> Нужно получить отдельное согласие на маркетинговые коммуникации.</w:t>
      </w:r>
    </w:p>
    <w:p w:rsidR="00141A67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color w:val="333333"/>
          <w:sz w:val="27"/>
          <w:szCs w:val="27"/>
          <w:highlight w:val="lightGray"/>
        </w:rPr>
        <w:t xml:space="preserve">Если данные будут использоваться для маркетинговых целей, пользователь должен дать отдельное согласие на это. 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rFonts w:ascii="Segoe UI Symbol" w:hAnsi="Segoe UI Symbol" w:cs="Segoe UI Symbol"/>
          <w:color w:val="333333"/>
          <w:sz w:val="27"/>
          <w:szCs w:val="27"/>
          <w:highlight w:val="lightGray"/>
        </w:rPr>
        <w:t>✅</w:t>
      </w:r>
      <w:r w:rsidRPr="00196946">
        <w:rPr>
          <w:color w:val="333333"/>
          <w:sz w:val="27"/>
          <w:szCs w:val="27"/>
          <w:highlight w:val="lightGray"/>
        </w:rPr>
        <w:t xml:space="preserve"> Указана возможность отменить согласие.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rFonts w:ascii="Segoe UI Symbol" w:hAnsi="Segoe UI Symbol" w:cs="Segoe UI Symbol"/>
          <w:color w:val="333333"/>
          <w:sz w:val="27"/>
          <w:szCs w:val="27"/>
          <w:highlight w:val="lightGray"/>
        </w:rPr>
        <w:lastRenderedPageBreak/>
        <w:t>✅</w:t>
      </w:r>
      <w:r w:rsidRPr="00196946">
        <w:rPr>
          <w:color w:val="333333"/>
          <w:sz w:val="27"/>
          <w:szCs w:val="27"/>
          <w:highlight w:val="lightGray"/>
        </w:rPr>
        <w:t xml:space="preserve"> Указаны контактные данные оператора.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color w:val="333333"/>
          <w:sz w:val="27"/>
          <w:szCs w:val="27"/>
          <w:highlight w:val="lightGray"/>
        </w:rPr>
        <w:t>Должны быть предоставлены контактные данные ответственного лица, чтобы пользователь мог обратиться с вопросами или запросами.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color w:val="333333"/>
          <w:sz w:val="27"/>
          <w:szCs w:val="27"/>
          <w:highlight w:val="lightGray"/>
        </w:rPr>
      </w:pPr>
      <w:r w:rsidRPr="00196946">
        <w:rPr>
          <w:rFonts w:ascii="Segoe UI Symbol" w:hAnsi="Segoe UI Symbol" w:cs="Segoe UI Symbol"/>
          <w:color w:val="333333"/>
          <w:sz w:val="27"/>
          <w:szCs w:val="27"/>
          <w:highlight w:val="lightGray"/>
        </w:rPr>
        <w:t>✅</w:t>
      </w:r>
      <w:r w:rsidRPr="00196946">
        <w:rPr>
          <w:color w:val="333333"/>
          <w:sz w:val="27"/>
          <w:szCs w:val="27"/>
          <w:highlight w:val="lightGray"/>
        </w:rPr>
        <w:t xml:space="preserve"> Оформлено информированное согласие.</w:t>
      </w:r>
    </w:p>
    <w:p w:rsidR="003773CA" w:rsidRPr="00196946" w:rsidRDefault="003773CA" w:rsidP="00575209">
      <w:pPr>
        <w:pStyle w:val="a3"/>
        <w:spacing w:before="0" w:beforeAutospacing="0" w:after="150" w:afterAutospacing="0" w:line="420" w:lineRule="atLeast"/>
        <w:ind w:firstLine="567"/>
        <w:jc w:val="both"/>
        <w:rPr>
          <w:b/>
          <w:i/>
          <w:color w:val="333333"/>
          <w:sz w:val="27"/>
          <w:szCs w:val="27"/>
          <w:highlight w:val="lightGray"/>
        </w:rPr>
      </w:pPr>
      <w:r w:rsidRPr="00196946">
        <w:rPr>
          <w:b/>
          <w:i/>
          <w:color w:val="333333"/>
          <w:sz w:val="27"/>
          <w:szCs w:val="27"/>
          <w:highlight w:val="lightGray"/>
        </w:rPr>
        <w:t>Согласие должно быть предложено</w:t>
      </w:r>
      <w:r w:rsidRPr="00196946">
        <w:rPr>
          <w:color w:val="333333"/>
          <w:sz w:val="27"/>
          <w:szCs w:val="27"/>
          <w:highlight w:val="lightGray"/>
        </w:rPr>
        <w:t xml:space="preserve"> </w:t>
      </w:r>
      <w:r w:rsidRPr="00196946">
        <w:rPr>
          <w:b/>
          <w:i/>
          <w:color w:val="333333"/>
          <w:sz w:val="27"/>
          <w:szCs w:val="27"/>
          <w:highlight w:val="lightGray"/>
        </w:rPr>
        <w:t xml:space="preserve">после того, как человек получил всю необходимую информацию </w:t>
      </w:r>
      <w:r w:rsidRPr="00196946">
        <w:rPr>
          <w:b/>
          <w:i/>
          <w:color w:val="333333"/>
          <w:sz w:val="27"/>
          <w:szCs w:val="27"/>
          <w:highlight w:val="lightGray"/>
          <w:u w:val="single"/>
        </w:rPr>
        <w:t>и полностью понимает</w:t>
      </w:r>
      <w:r w:rsidRPr="00196946">
        <w:rPr>
          <w:b/>
          <w:i/>
          <w:color w:val="333333"/>
          <w:sz w:val="27"/>
          <w:szCs w:val="27"/>
          <w:highlight w:val="lightGray"/>
        </w:rPr>
        <w:t>, как его данные будут использоваться.</w:t>
      </w:r>
    </w:p>
    <w:p w:rsidR="003773CA" w:rsidRPr="00196946" w:rsidRDefault="00141A67" w:rsidP="0057520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sz w:val="27"/>
          <w:szCs w:val="27"/>
          <w:highlight w:val="lightGray"/>
          <w:lang w:eastAsia="ru-RU"/>
        </w:rPr>
        <w:t>И</w:t>
      </w:r>
      <w:r w:rsidR="003773CA" w:rsidRPr="00196946">
        <w:rPr>
          <w:rFonts w:ascii="Times New Roman" w:eastAsia="Times New Roman" w:hAnsi="Times New Roman" w:cs="Times New Roman"/>
          <w:sz w:val="27"/>
          <w:szCs w:val="27"/>
          <w:highlight w:val="lightGray"/>
          <w:lang w:eastAsia="ru-RU"/>
        </w:rPr>
        <w:t>спользование персональных данных без согласия</w:t>
      </w:r>
      <w:r w:rsidRPr="00196946">
        <w:rPr>
          <w:rFonts w:ascii="Times New Roman" w:eastAsia="Times New Roman" w:hAnsi="Times New Roman" w:cs="Times New Roman"/>
          <w:sz w:val="27"/>
          <w:szCs w:val="27"/>
          <w:highlight w:val="lightGray"/>
          <w:lang w:eastAsia="ru-RU"/>
        </w:rPr>
        <w:t>, у</w:t>
      </w:r>
      <w:r w:rsidR="003773CA" w:rsidRPr="00196946">
        <w:rPr>
          <w:rFonts w:ascii="Times New Roman" w:hAnsi="Times New Roman" w:cs="Times New Roman"/>
          <w:sz w:val="27"/>
          <w:szCs w:val="27"/>
          <w:highlight w:val="lightGray"/>
        </w:rPr>
        <w:t>мышленные незаконные сбор, обработка, хранение или предоставление персональных данных физического лица либо нарушение его прав, связанных с обработкой персональных данных</w:t>
      </w:r>
      <w:r w:rsidR="003773CA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, — влекут наложение штрафа в размере до пятидесяти базовых величин (ч. 1 ст. 23.7 КоАП).</w:t>
      </w:r>
    </w:p>
    <w:p w:rsidR="003773CA" w:rsidRPr="00196946" w:rsidRDefault="003773CA" w:rsidP="005752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highlight w:val="lightGray"/>
          <w:lang w:eastAsia="ru-RU"/>
        </w:rPr>
      </w:pPr>
    </w:p>
    <w:p w:rsidR="00141A67" w:rsidRPr="00196946" w:rsidRDefault="00141A67" w:rsidP="00575209">
      <w:pPr>
        <w:ind w:firstLine="567"/>
        <w:jc w:val="both"/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</w:pP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Утечка персональных данных представляет серьезную угрозу как для отдельных лиц, так и для организаций. Для физических лиц это может привести к краже личной информации, финансовому мошенничеству, шантажу и другим неприятным последствиям</w:t>
      </w: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.</w:t>
      </w:r>
    </w:p>
    <w:p w:rsidR="003773CA" w:rsidRPr="00196946" w:rsidRDefault="00141A67" w:rsidP="00575209">
      <w:pPr>
        <w:ind w:firstLine="567"/>
        <w:jc w:val="both"/>
        <w:rPr>
          <w:rFonts w:ascii="Times New Roman" w:hAnsi="Times New Roman" w:cs="Times New Roman"/>
          <w:sz w:val="27"/>
          <w:szCs w:val="27"/>
          <w:highlight w:val="lightGray"/>
          <w:shd w:val="clear" w:color="auto" w:fill="F5F8FF"/>
        </w:rPr>
      </w:pP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5F8FF"/>
        </w:rPr>
        <w:t>В частности, м</w:t>
      </w:r>
      <w:r w:rsidR="003773CA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5F8FF"/>
        </w:rPr>
        <w:t>ошенник, установив контакт с ребенком, может отправить ему ссылку или файл и попросить открыть, чтобы «выполнить задание» и получить за это подарки. Часто ссылка имитирует страницу банковского сайта. Мошенники в качестве задания могут попросить ребенка ввести на этой странице данные банковских карт родителей.</w:t>
      </w:r>
    </w:p>
    <w:p w:rsidR="003773CA" w:rsidRPr="00196946" w:rsidRDefault="003773CA" w:rsidP="00575209">
      <w:pPr>
        <w:ind w:firstLine="567"/>
        <w:jc w:val="both"/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</w:pP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С использованием чужих паспортных данных мошенники </w:t>
      </w:r>
      <w:r w:rsidRPr="00196946">
        <w:rPr>
          <w:rFonts w:ascii="Times New Roman" w:hAnsi="Times New Roman" w:cs="Times New Roman"/>
          <w:sz w:val="27"/>
          <w:szCs w:val="27"/>
          <w:highlight w:val="lightGray"/>
        </w:rPr>
        <w:t>могут зарегистрировать компанию, которая будет заниматься незаконной деятельностью</w:t>
      </w: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. При этом, формально, владелец паспорта числится директором такой фирмы и несет ответственность за её действия.</w:t>
      </w:r>
    </w:p>
    <w:p w:rsidR="00CD75EA" w:rsidRPr="00196946" w:rsidRDefault="003773CA" w:rsidP="0057520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</w:pPr>
      <w:r w:rsidRPr="00196946"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  <w:lang w:eastAsia="ru-RU"/>
        </w:rPr>
        <w:t xml:space="preserve">Зачем мошенники взламывают </w:t>
      </w:r>
      <w:proofErr w:type="spellStart"/>
      <w:proofErr w:type="gramStart"/>
      <w:r w:rsidRPr="00196946"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  <w:lang w:eastAsia="ru-RU"/>
        </w:rPr>
        <w:t>Госуслуги</w:t>
      </w:r>
      <w:proofErr w:type="spellEnd"/>
      <w:r w:rsidR="00141A67" w:rsidRPr="00196946"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  <w:lang w:eastAsia="ru-RU"/>
        </w:rPr>
        <w:t>?</w:t>
      </w:r>
      <w:r w:rsidRPr="003773CA">
        <w:rPr>
          <w:rFonts w:ascii="Times New Roman" w:eastAsia="Times New Roman" w:hAnsi="Times New Roman" w:cs="Times New Roman"/>
          <w:sz w:val="27"/>
          <w:szCs w:val="27"/>
          <w:highlight w:val="lightGray"/>
          <w:lang w:eastAsia="ru-RU"/>
        </w:rPr>
        <w:br/>
      </w:r>
      <w:r w:rsidRPr="003773CA">
        <w:rPr>
          <w:rFonts w:ascii="Times New Roman" w:eastAsia="Times New Roman" w:hAnsi="Times New Roman" w:cs="Times New Roman"/>
          <w:sz w:val="27"/>
          <w:szCs w:val="27"/>
          <w:highlight w:val="lightGray"/>
          <w:lang w:eastAsia="ru-RU"/>
        </w:rPr>
        <w:br/>
      </w: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Мошенники</w:t>
      </w:r>
      <w:proofErr w:type="gramEnd"/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 xml:space="preserve"> часто используют </w:t>
      </w:r>
      <w:r w:rsidRPr="00196946">
        <w:rPr>
          <w:rFonts w:ascii="Times New Roman" w:hAnsi="Times New Roman" w:cs="Times New Roman"/>
          <w:sz w:val="27"/>
          <w:szCs w:val="27"/>
          <w:highlight w:val="lightGray"/>
        </w:rPr>
        <w:t>украденные личные данные</w:t>
      </w: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 для оформления кредитов. Это могут быть данные паспорта, СНИЛС или другие документы, которые можно получить через взлом аккаунтов</w:t>
      </w:r>
      <w:r w:rsidR="00141A67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 xml:space="preserve">, </w:t>
      </w:r>
      <w:r w:rsidR="00141A67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почтовых ящиков</w:t>
      </w:r>
      <w:r w:rsidR="00141A67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.</w:t>
      </w: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 xml:space="preserve"> </w:t>
      </w:r>
      <w:r w:rsidR="00141A67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9F9F9"/>
        </w:rPr>
        <w:t>При помощи сайтов-ловушек мошенники могут выманивать у граждан реквизиты банковских карт. Такой вид мошенничества называется "</w:t>
      </w:r>
      <w:proofErr w:type="spellStart"/>
      <w:r w:rsidR="00141A67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9F9F9"/>
        </w:rPr>
        <w:t>фишинг</w:t>
      </w:r>
      <w:proofErr w:type="spellEnd"/>
      <w:proofErr w:type="gramStart"/>
      <w:r w:rsidR="00141A67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9F9F9"/>
        </w:rPr>
        <w:t>".</w:t>
      </w:r>
      <w:r w:rsidR="00141A67" w:rsidRPr="00196946">
        <w:rPr>
          <w:rFonts w:ascii="Times New Roman" w:hAnsi="Times New Roman" w:cs="Times New Roman"/>
          <w:sz w:val="27"/>
          <w:szCs w:val="27"/>
          <w:highlight w:val="lightGray"/>
        </w:rPr>
        <w:br/>
      </w:r>
      <w:r w:rsidR="00CD75EA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Ваш</w:t>
      </w:r>
      <w:proofErr w:type="gramEnd"/>
      <w:r w:rsidR="00CD75EA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 xml:space="preserve"> номер телефона может быть использован для </w:t>
      </w:r>
      <w:r w:rsidR="00CD75EA" w:rsidRPr="00196946">
        <w:rPr>
          <w:rFonts w:ascii="Times New Roman" w:hAnsi="Times New Roman" w:cs="Times New Roman"/>
          <w:sz w:val="27"/>
          <w:szCs w:val="27"/>
          <w:highlight w:val="lightGray"/>
        </w:rPr>
        <w:t>получения доступа к большему количеству ваших персональных данных</w:t>
      </w:r>
      <w:r w:rsidR="00CD75EA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 xml:space="preserve"> . Если вы не предпримете необходимые шаги для его защиты, хакеры могут захватить ваши учетные записи, запустить </w:t>
      </w:r>
      <w:proofErr w:type="spellStart"/>
      <w:r w:rsidR="00CD75EA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фишинговые</w:t>
      </w:r>
      <w:proofErr w:type="spellEnd"/>
      <w:r w:rsidR="00CD75EA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 xml:space="preserve"> атаки и украсть ваши личные данные. Ограничение разрешений приложений, добавление PIN-кода к вашей SIM-карте и использование биометрии — отличные первые шаги.</w:t>
      </w:r>
    </w:p>
    <w:p w:rsidR="003773CA" w:rsidRPr="00196946" w:rsidRDefault="003773CA" w:rsidP="00575209">
      <w:pPr>
        <w:ind w:firstLine="567"/>
        <w:jc w:val="both"/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</w:pP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Современным мошенникам бывает достаточно только </w:t>
      </w:r>
      <w:r w:rsidRPr="00196946">
        <w:rPr>
          <w:rFonts w:ascii="Times New Roman" w:hAnsi="Times New Roman" w:cs="Times New Roman"/>
          <w:sz w:val="27"/>
          <w:szCs w:val="27"/>
          <w:highlight w:val="lightGray"/>
        </w:rPr>
        <w:t>номера карты и срока её действия</w:t>
      </w: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, чтобы получить доступ к средствам. Старайтесь никому не говорить несколько реквизитов сразу. Чем больше информации известно злоумышленникам, тем выше риск остаться без денег. Номер, фамилия и имя держателя или номер и срок действия.</w:t>
      </w:r>
    </w:p>
    <w:p w:rsidR="009E7EC3" w:rsidRPr="00196946" w:rsidRDefault="003773CA" w:rsidP="00575209">
      <w:pPr>
        <w:ind w:firstLine="567"/>
        <w:jc w:val="both"/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</w:pP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 xml:space="preserve">Однозначно нельзя </w:t>
      </w:r>
      <w:r w:rsidR="00141A67"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 xml:space="preserve">никому говорить </w:t>
      </w:r>
      <w:r w:rsidRPr="00196946">
        <w:rPr>
          <w:rFonts w:ascii="Times New Roman" w:hAnsi="Times New Roman" w:cs="Times New Roman"/>
          <w:sz w:val="27"/>
          <w:szCs w:val="27"/>
          <w:highlight w:val="lightGray"/>
        </w:rPr>
        <w:t xml:space="preserve">паспортные данные (серия, номер, кем выдан и так далее), тем более фотокопии паспорта, если вы не хотите, чтобы на вас оформили </w:t>
      </w:r>
      <w:r w:rsidRPr="00196946">
        <w:rPr>
          <w:rFonts w:ascii="Times New Roman" w:hAnsi="Times New Roman" w:cs="Times New Roman"/>
          <w:sz w:val="27"/>
          <w:szCs w:val="27"/>
          <w:highlight w:val="lightGray"/>
        </w:rPr>
        <w:lastRenderedPageBreak/>
        <w:t>кредит или даже зарегистрировали компанию</w:t>
      </w:r>
      <w:r w:rsidRPr="00196946">
        <w:rPr>
          <w:rFonts w:ascii="Times New Roman" w:hAnsi="Times New Roman" w:cs="Times New Roman"/>
          <w:sz w:val="27"/>
          <w:szCs w:val="27"/>
          <w:highlight w:val="lightGray"/>
          <w:shd w:val="clear" w:color="auto" w:fill="FFFFFF"/>
        </w:rPr>
        <w:t>. Кроме того, вспомните, кому вы посылали копии своего паспорта. Все ли эти люди надёжны?</w:t>
      </w:r>
    </w:p>
    <w:p w:rsidR="003773CA" w:rsidRPr="00196946" w:rsidRDefault="009E7EC3" w:rsidP="00196946">
      <w:pPr>
        <w:ind w:firstLine="567"/>
        <w:jc w:val="both"/>
        <w:rPr>
          <w:rFonts w:ascii="Times New Roman" w:hAnsi="Times New Roman" w:cs="Times New Roman"/>
          <w:color w:val="474747"/>
          <w:sz w:val="27"/>
          <w:szCs w:val="27"/>
          <w:highlight w:val="lightGray"/>
          <w:shd w:val="clear" w:color="auto" w:fill="FFFFFF"/>
        </w:rPr>
      </w:pPr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 xml:space="preserve"> </w:t>
      </w:r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Мошенники часто используют </w:t>
      </w:r>
      <w:r w:rsidRPr="00196946">
        <w:rPr>
          <w:rFonts w:ascii="Times New Roman" w:eastAsia="Times New Roman" w:hAnsi="Times New Roman" w:cs="Times New Roman"/>
          <w:color w:val="040C28"/>
          <w:sz w:val="27"/>
          <w:szCs w:val="27"/>
          <w:highlight w:val="lightGray"/>
          <w:lang w:eastAsia="ru-RU"/>
        </w:rPr>
        <w:t>украденные личные данные</w:t>
      </w:r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 xml:space="preserve"> для оформления кредитов. Это могут быть данные паспорта, СНИЛС или другие документы, которые можно получить через взлом аккаунтов или </w:t>
      </w:r>
      <w:proofErr w:type="spellStart"/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фишинг</w:t>
      </w:r>
      <w:proofErr w:type="spellEnd"/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.</w:t>
      </w:r>
    </w:p>
    <w:p w:rsidR="003773CA" w:rsidRPr="003773CA" w:rsidRDefault="003773CA" w:rsidP="00196946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1F1F1F"/>
          <w:sz w:val="28"/>
          <w:szCs w:val="28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b/>
          <w:i/>
          <w:color w:val="1F1F1F"/>
          <w:sz w:val="28"/>
          <w:szCs w:val="28"/>
          <w:highlight w:val="lightGray"/>
          <w:lang w:eastAsia="ru-RU"/>
        </w:rPr>
        <w:t xml:space="preserve">Как понять, что на тебя взяли кредит через </w:t>
      </w:r>
      <w:proofErr w:type="spellStart"/>
      <w:r w:rsidRPr="00196946">
        <w:rPr>
          <w:rFonts w:ascii="Times New Roman" w:eastAsia="Times New Roman" w:hAnsi="Times New Roman" w:cs="Times New Roman"/>
          <w:b/>
          <w:i/>
          <w:color w:val="1F1F1F"/>
          <w:sz w:val="28"/>
          <w:szCs w:val="28"/>
          <w:highlight w:val="lightGray"/>
          <w:lang w:eastAsia="ru-RU"/>
        </w:rPr>
        <w:t>Госуслуги</w:t>
      </w:r>
      <w:proofErr w:type="spellEnd"/>
      <w:r w:rsidRPr="00196946">
        <w:rPr>
          <w:rFonts w:ascii="Times New Roman" w:eastAsia="Times New Roman" w:hAnsi="Times New Roman" w:cs="Times New Roman"/>
          <w:b/>
          <w:i/>
          <w:color w:val="1F1F1F"/>
          <w:sz w:val="28"/>
          <w:szCs w:val="28"/>
          <w:highlight w:val="lightGray"/>
          <w:lang w:eastAsia="ru-RU"/>
        </w:rPr>
        <w:t>?</w:t>
      </w:r>
    </w:p>
    <w:p w:rsidR="009E7EC3" w:rsidRPr="00196946" w:rsidRDefault="00196946" w:rsidP="00196946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С</w:t>
      </w:r>
      <w:r w:rsidR="009E7EC3"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амым надежным способом узнать о наличии кредитов, взятых на ваше имя, является </w:t>
      </w:r>
      <w:r w:rsidR="009E7EC3" w:rsidRPr="00196946">
        <w:rPr>
          <w:rFonts w:ascii="Times New Roman" w:eastAsia="Times New Roman" w:hAnsi="Times New Roman" w:cs="Times New Roman"/>
          <w:color w:val="040C28"/>
          <w:sz w:val="27"/>
          <w:szCs w:val="27"/>
          <w:highlight w:val="lightGray"/>
          <w:lang w:eastAsia="ru-RU"/>
        </w:rPr>
        <w:t>запрос вашей кредитной истории</w:t>
      </w:r>
      <w:r w:rsidR="009E7EC3" w:rsidRPr="00196946">
        <w:rPr>
          <w:rFonts w:ascii="Times New Roman" w:eastAsia="Times New Roman" w:hAnsi="Times New Roman" w:cs="Times New Roman"/>
          <w:color w:val="040C28"/>
          <w:sz w:val="27"/>
          <w:szCs w:val="27"/>
          <w:highlight w:val="lightGray"/>
          <w:lang w:eastAsia="ru-RU"/>
        </w:rPr>
        <w:t>.</w:t>
      </w:r>
      <w:r w:rsidR="009E7EC3"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 xml:space="preserve"> </w:t>
      </w:r>
      <w:r w:rsidR="009E7EC3"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Кредитная история покажет все кредиты, которые были оформлены на вас, включая даты и суммы кредитов.</w:t>
      </w:r>
    </w:p>
    <w:p w:rsidR="003773CA" w:rsidRPr="003773CA" w:rsidRDefault="003773CA" w:rsidP="00196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 xml:space="preserve">Сделать это можно на портале </w:t>
      </w:r>
      <w:proofErr w:type="spellStart"/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Госуслуг</w:t>
      </w:r>
      <w:proofErr w:type="spellEnd"/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. Для этого необходи</w:t>
      </w:r>
      <w:r w:rsidRPr="00196946">
        <w:rPr>
          <w:rFonts w:ascii="Times New Roman" w:eastAsia="Times New Roman" w:hAnsi="Times New Roman" w:cs="Times New Roman"/>
          <w:sz w:val="27"/>
          <w:szCs w:val="27"/>
          <w:highlight w:val="lightGray"/>
          <w:lang w:eastAsia="ru-RU"/>
        </w:rPr>
        <w:t>мо выбрать раздел «Услуги», затем «Справки и выписки», потом «Сведения о бюро кредитных историй» либо вместо этого сразу ввести в строке поиска запрос «узнать своё БКИ».</w:t>
      </w:r>
    </w:p>
    <w:p w:rsidR="003773CA" w:rsidRPr="00196946" w:rsidRDefault="003773CA" w:rsidP="00196946">
      <w:pPr>
        <w:ind w:firstLine="567"/>
        <w:jc w:val="both"/>
        <w:rPr>
          <w:rFonts w:ascii="Times New Roman" w:hAnsi="Times New Roman" w:cs="Times New Roman"/>
          <w:sz w:val="27"/>
          <w:szCs w:val="27"/>
          <w:highlight w:val="lightGray"/>
        </w:rPr>
      </w:pPr>
    </w:p>
    <w:p w:rsidR="009E7EC3" w:rsidRPr="00196946" w:rsidRDefault="009E7EC3" w:rsidP="0019694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color w:val="040C28"/>
          <w:sz w:val="27"/>
          <w:szCs w:val="27"/>
          <w:highlight w:val="lightGray"/>
          <w:lang w:eastAsia="ru-RU"/>
        </w:rPr>
        <w:t xml:space="preserve">С </w:t>
      </w:r>
      <w:r w:rsidRPr="00196946">
        <w:rPr>
          <w:rFonts w:ascii="Times New Roman" w:eastAsia="Times New Roman" w:hAnsi="Times New Roman" w:cs="Times New Roman"/>
          <w:color w:val="040C28"/>
          <w:sz w:val="27"/>
          <w:szCs w:val="27"/>
          <w:highlight w:val="lightGray"/>
          <w:lang w:eastAsia="ru-RU"/>
        </w:rPr>
        <w:t xml:space="preserve">1 марта 2025 года </w:t>
      </w:r>
      <w:r w:rsidRPr="00196946">
        <w:rPr>
          <w:rFonts w:ascii="Times New Roman" w:eastAsia="Times New Roman" w:hAnsi="Times New Roman" w:cs="Times New Roman"/>
          <w:color w:val="040C28"/>
          <w:sz w:val="27"/>
          <w:szCs w:val="27"/>
          <w:highlight w:val="lightGray"/>
          <w:lang w:eastAsia="ru-RU"/>
        </w:rPr>
        <w:t xml:space="preserve">появилась возможность </w:t>
      </w:r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у</w:t>
      </w:r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 xml:space="preserve">становить на себя запрет на взятие любого </w:t>
      </w:r>
      <w:r w:rsidR="00196946"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кредита </w:t>
      </w:r>
      <w:r w:rsidR="00196946" w:rsidRPr="00196946">
        <w:rPr>
          <w:rFonts w:ascii="Times New Roman" w:eastAsia="Times New Roman" w:hAnsi="Times New Roman" w:cs="Times New Roman"/>
          <w:color w:val="040C28"/>
          <w:sz w:val="27"/>
          <w:szCs w:val="27"/>
          <w:highlight w:val="lightGray"/>
          <w:lang w:eastAsia="ru-RU"/>
        </w:rPr>
        <w:t>в</w:t>
      </w:r>
      <w:r w:rsidRPr="00196946">
        <w:rPr>
          <w:rFonts w:ascii="Times New Roman" w:eastAsia="Times New Roman" w:hAnsi="Times New Roman" w:cs="Times New Roman"/>
          <w:color w:val="040C28"/>
          <w:sz w:val="27"/>
          <w:szCs w:val="27"/>
          <w:highlight w:val="lightGray"/>
          <w:lang w:eastAsia="ru-RU"/>
        </w:rPr>
        <w:t xml:space="preserve"> режиме онлайн или офлайн</w:t>
      </w:r>
      <w:r w:rsidRPr="00196946">
        <w:rPr>
          <w:rFonts w:ascii="Times New Roman" w:eastAsia="Times New Roman" w:hAnsi="Times New Roman" w:cs="Times New Roman"/>
          <w:color w:val="040C28"/>
          <w:sz w:val="27"/>
          <w:szCs w:val="27"/>
          <w:highlight w:val="lightGray"/>
          <w:lang w:eastAsia="ru-RU"/>
        </w:rPr>
        <w:t>.</w:t>
      </w:r>
      <w:r w:rsidRPr="00196946">
        <w:rPr>
          <w:rFonts w:ascii="Times New Roman" w:eastAsia="Times New Roman" w:hAnsi="Times New Roman" w:cs="Times New Roman"/>
          <w:color w:val="040C28"/>
          <w:sz w:val="27"/>
          <w:szCs w:val="27"/>
          <w:highlight w:val="lightGray"/>
          <w:lang w:eastAsia="ru-RU"/>
        </w:rPr>
        <w:t xml:space="preserve"> </w:t>
      </w:r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В первом случае нужно зайти на портал «</w:t>
      </w:r>
      <w:proofErr w:type="spellStart"/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Госуслуги</w:t>
      </w:r>
      <w:proofErr w:type="spellEnd"/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 xml:space="preserve">», во втором — в любое удобное отделение МФЦ. </w:t>
      </w:r>
    </w:p>
    <w:p w:rsidR="009E7EC3" w:rsidRPr="00196946" w:rsidRDefault="009E7EC3" w:rsidP="0019694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Подайте заявление и прикрепите данные СНИЛС.</w:t>
      </w:r>
    </w:p>
    <w:p w:rsidR="003773CA" w:rsidRPr="003773CA" w:rsidRDefault="003773CA" w:rsidP="00196946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1F1F1F"/>
          <w:sz w:val="28"/>
          <w:szCs w:val="28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b/>
          <w:bCs/>
          <w:i/>
          <w:color w:val="1F1F1F"/>
          <w:sz w:val="28"/>
          <w:szCs w:val="28"/>
          <w:highlight w:val="lightGray"/>
          <w:lang w:eastAsia="ru-RU"/>
        </w:rPr>
        <w:t>Как установить запрет на получение кредитов</w:t>
      </w:r>
      <w:r w:rsidR="009E7EC3" w:rsidRPr="00196946">
        <w:rPr>
          <w:rFonts w:ascii="Times New Roman" w:eastAsia="Times New Roman" w:hAnsi="Times New Roman" w:cs="Times New Roman"/>
          <w:b/>
          <w:bCs/>
          <w:i/>
          <w:color w:val="1F1F1F"/>
          <w:sz w:val="28"/>
          <w:szCs w:val="28"/>
          <w:highlight w:val="lightGray"/>
          <w:lang w:eastAsia="ru-RU"/>
        </w:rPr>
        <w:t xml:space="preserve"> </w:t>
      </w:r>
      <w:r w:rsidR="009E7EC3" w:rsidRPr="00196946"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  <w:lang w:eastAsia="ru-RU"/>
        </w:rPr>
        <w:t>в режиме онлайн</w:t>
      </w:r>
      <w:r w:rsidR="009E7EC3" w:rsidRPr="00196946"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  <w:lang w:eastAsia="ru-RU"/>
        </w:rPr>
        <w:t>?</w:t>
      </w:r>
    </w:p>
    <w:p w:rsidR="003773CA" w:rsidRPr="003773CA" w:rsidRDefault="003773CA" w:rsidP="00196946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  <w:t>Перейдите к услуге</w:t>
      </w:r>
    </w:p>
    <w:p w:rsidR="003773CA" w:rsidRPr="003773CA" w:rsidRDefault="003773CA" w:rsidP="00196946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  <w:t>Проверьте ваши данные: ФИО, серию и номер паспорта, ИНН</w:t>
      </w:r>
    </w:p>
    <w:p w:rsidR="003773CA" w:rsidRPr="003773CA" w:rsidRDefault="003773CA" w:rsidP="00196946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  <w:t>Выберите, какой вид запрета хотите установить: полный или частичный</w:t>
      </w:r>
    </w:p>
    <w:p w:rsidR="003773CA" w:rsidRPr="003773CA" w:rsidRDefault="003773CA" w:rsidP="00196946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  <w:t>Проверьте сформированное заявление и подпишите его</w:t>
      </w:r>
      <w:r w:rsidR="009E7EC3" w:rsidRPr="00196946"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  <w:t xml:space="preserve"> при помощи электронной подписи</w:t>
      </w:r>
    </w:p>
    <w:p w:rsidR="003773CA" w:rsidRPr="003773CA" w:rsidRDefault="003773CA" w:rsidP="00196946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</w:pPr>
      <w:r w:rsidRPr="003773CA"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  <w:t>Отправьте заявление</w:t>
      </w:r>
    </w:p>
    <w:p w:rsidR="003773CA" w:rsidRPr="00196946" w:rsidRDefault="003773CA" w:rsidP="00196946">
      <w:pPr>
        <w:pStyle w:val="a4"/>
        <w:shd w:val="clear" w:color="auto" w:fill="FFFFFF"/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7"/>
          <w:szCs w:val="27"/>
          <w:highlight w:val="lightGray"/>
        </w:rPr>
      </w:pPr>
    </w:p>
    <w:p w:rsidR="00CD75EA" w:rsidRPr="00CD75EA" w:rsidRDefault="00CD75EA" w:rsidP="00196946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1F1F1F"/>
          <w:sz w:val="28"/>
          <w:szCs w:val="28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b/>
          <w:i/>
          <w:color w:val="1F1F1F"/>
          <w:sz w:val="28"/>
          <w:szCs w:val="28"/>
          <w:highlight w:val="lightGray"/>
          <w:lang w:eastAsia="ru-RU"/>
        </w:rPr>
        <w:t>Можно ли аннулировать кредит, взятый мошенниками?</w:t>
      </w:r>
    </w:p>
    <w:p w:rsidR="00CD75EA" w:rsidRPr="00CD75EA" w:rsidRDefault="00CD75EA" w:rsidP="001969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highlight w:val="lightGray"/>
          <w:lang w:eastAsia="ru-RU"/>
        </w:rPr>
      </w:pPr>
      <w:r w:rsidRPr="00196946">
        <w:rPr>
          <w:rFonts w:ascii="Times New Roman" w:eastAsia="Times New Roman" w:hAnsi="Times New Roman" w:cs="Times New Roman"/>
          <w:color w:val="040C28"/>
          <w:sz w:val="27"/>
          <w:szCs w:val="27"/>
          <w:highlight w:val="lightGray"/>
          <w:lang w:eastAsia="ru-RU"/>
        </w:rPr>
        <w:t>Обратитесь в банк или МФО с письменным заявлением о мошенничестве и потребуйте аннулировать кредитный договор</w:t>
      </w:r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t>. Форму заявления запросите в банке или МФО. Приложите к заявлению: талон</w:t>
      </w:r>
      <w:r w:rsidRPr="00196946">
        <w:rPr>
          <w:rFonts w:ascii="Times New Roman" w:eastAsia="Times New Roman" w:hAnsi="Times New Roman" w:cs="Times New Roman"/>
          <w:color w:val="474747"/>
          <w:sz w:val="27"/>
          <w:szCs w:val="27"/>
          <w:highlight w:val="lightGray"/>
          <w:lang w:eastAsia="ru-RU"/>
        </w:rPr>
        <w:noBreakHyphen/>
        <w:t>уведомление из полиции</w:t>
      </w:r>
    </w:p>
    <w:p w:rsidR="00CD75EA" w:rsidRPr="00196946" w:rsidRDefault="00CD75EA" w:rsidP="00196946">
      <w:pPr>
        <w:ind w:firstLine="567"/>
        <w:jc w:val="both"/>
        <w:rPr>
          <w:rFonts w:ascii="Times New Roman" w:hAnsi="Times New Roman" w:cs="Times New Roman"/>
          <w:sz w:val="27"/>
          <w:szCs w:val="27"/>
          <w:highlight w:val="lightGray"/>
        </w:rPr>
      </w:pP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Утечка личных данных чревата последствиями. Оставляя данные о себе в учреждениях, магазинах, помните: мошенники могут использовать их против вас.</w:t>
      </w:r>
    </w:p>
    <w:p w:rsidR="00CD75EA" w:rsidRPr="00196946" w:rsidRDefault="00CD75EA" w:rsidP="00196946">
      <w:pPr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highlight w:val="lightGray"/>
          <w:u w:val="single"/>
          <w:shd w:val="clear" w:color="auto" w:fill="F9F9F9"/>
        </w:rPr>
      </w:pP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u w:val="single"/>
          <w:shd w:val="clear" w:color="auto" w:fill="F9F9F9"/>
        </w:rPr>
        <w:t> </w:t>
      </w:r>
      <w:r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>Если вдруг вы потеряли паспорт или его украли, в срочном порядке нужно писать заявление в полицию</w:t>
      </w:r>
      <w:r w:rsidR="00196946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u w:val="single"/>
          <w:shd w:val="clear" w:color="auto" w:fill="F9F9F9"/>
        </w:rPr>
        <w:t>.</w:t>
      </w:r>
    </w:p>
    <w:p w:rsidR="00196946" w:rsidRPr="00196946" w:rsidRDefault="009E7EC3" w:rsidP="00196946">
      <w:pPr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</w:pP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Следует обратить внимание, что</w:t>
      </w:r>
      <w:r w:rsidR="00CD75EA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мошенники всё чаще используют персональные данные граждан в своих целях. Они крадут их через интернет, увеличилось число заявок на получение банковских карт от чужого имени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, в связи с чем необходимо</w:t>
      </w:r>
      <w:r w:rsidR="00CD75EA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использовать уникальные пароли для максимально возможного количества учётных записей в интернете. Лучше завести отдельный пароль для каждой из них. </w:t>
      </w:r>
    </w:p>
    <w:p w:rsidR="00196946" w:rsidRPr="00196946" w:rsidRDefault="00CD75EA" w:rsidP="00196946">
      <w:pPr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</w:pP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При этом </w:t>
      </w:r>
      <w:r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>нельзя хранить логины и пароли в своём смартфоне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— в виде заметки или электронного сообщения. Если устройство будет потеряно, данные попадут в руки аферистов.</w:t>
      </w:r>
    </w:p>
    <w:p w:rsidR="00196946" w:rsidRPr="00196946" w:rsidRDefault="00CD75EA" w:rsidP="00196946">
      <w:pPr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</w:pP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lastRenderedPageBreak/>
        <w:t xml:space="preserve">Стоит проверять, нет ли ваших данных в открытом доступе. Для этого ряд ресурсов предлагает сервисы, которые могут </w:t>
      </w:r>
      <w:proofErr w:type="spellStart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мониторить</w:t>
      </w:r>
      <w:proofErr w:type="spellEnd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интернет. В случае упоминания в сети ваших персональных данных вы получите уведомление. Выявив такой факт, вам стоит обратиться в </w:t>
      </w:r>
      <w:proofErr w:type="spellStart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Роскомнадзор</w:t>
      </w:r>
      <w:proofErr w:type="spellEnd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, который обяжет владельцев ресурсов, где информация о вас выставлена напоказ, убрать её.</w:t>
      </w:r>
      <w:r w:rsidR="00196946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</w:t>
      </w:r>
    </w:p>
    <w:p w:rsidR="00196946" w:rsidRPr="00196946" w:rsidRDefault="00196946" w:rsidP="00196946">
      <w:pPr>
        <w:ind w:firstLine="567"/>
        <w:jc w:val="both"/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</w:pPr>
      <w:r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 xml:space="preserve">!!! </w:t>
      </w:r>
      <w:r w:rsidR="009E7EC3"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>Н</w:t>
      </w:r>
      <w:r w:rsidR="00CD75EA"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 xml:space="preserve">е открывайте ссылки и вложенные файлы в письмах и </w:t>
      </w:r>
      <w:r w:rsidR="009E7EC3"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  <w:lang w:val="en-US"/>
        </w:rPr>
        <w:t>SMS</w:t>
      </w:r>
      <w:r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 xml:space="preserve"> </w:t>
      </w:r>
      <w:r w:rsidR="009E7EC3"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 xml:space="preserve">- </w:t>
      </w:r>
      <w:r w:rsidR="009E7EC3"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>сообщений</w:t>
      </w:r>
      <w:r w:rsidR="00CD75EA"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 xml:space="preserve"> от незнакомцев.</w:t>
      </w:r>
    </w:p>
    <w:p w:rsidR="00196946" w:rsidRPr="00196946" w:rsidRDefault="00CD75EA" w:rsidP="00196946">
      <w:pPr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</w:pP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Сегодня Центробанк отмечает участившиеся случаи краж денег при помощи смартфонов, телефонов, планшетов.</w:t>
      </w:r>
    </w:p>
    <w:p w:rsidR="00196946" w:rsidRPr="00196946" w:rsidRDefault="00CD75EA" w:rsidP="00196946">
      <w:pPr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</w:pP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Устройства заражаются вредоносными программами и вирусами через спам-рассылку SMS-сообщений или сообщений по электронной почте. Стоит человеку перейти по вредоносной ссылке, как вирус устанавливается на его устройство.</w:t>
      </w:r>
    </w:p>
    <w:p w:rsidR="009E7EC3" w:rsidRPr="00196946" w:rsidRDefault="00CD75EA" w:rsidP="00196946">
      <w:pPr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</w:pP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А дальше вирусы отправляют SMS-сообщения от вашего имени на короткие номера, перехватывают одноразовые коды подтверждения, приходящие на мобильное устройство для дополнительного подтверждения операции. А также формируют и отправляют от имени пользователя распоряжения на перевод денег для оплаты товаров и услуг. При этом вредоносная программа скрывает от клиента уведомления от банка о списании денежных средств. </w:t>
      </w:r>
    </w:p>
    <w:p w:rsidR="00196946" w:rsidRPr="00196946" w:rsidRDefault="00CD75EA" w:rsidP="00196946">
      <w:pPr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</w:pP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Банк России рекомендует: установите антивирусно</w:t>
      </w:r>
      <w:bookmarkStart w:id="0" w:name="_GoBack"/>
      <w:bookmarkEnd w:id="0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е программное обеспечение с регулярно обновляемыми базами и не переходите по ссылкам из недостоверных источников.</w:t>
      </w:r>
    </w:p>
    <w:p w:rsidR="00196946" w:rsidRPr="00196946" w:rsidRDefault="00196946" w:rsidP="00196946">
      <w:pPr>
        <w:ind w:firstLine="567"/>
        <w:jc w:val="both"/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</w:pPr>
      <w:r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 xml:space="preserve">!!! </w:t>
      </w:r>
      <w:r w:rsidR="00CD75EA"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>Банковские карты: пароли храним при себе</w:t>
      </w:r>
    </w:p>
    <w:p w:rsidR="00575209" w:rsidRPr="00196946" w:rsidRDefault="00CD75EA" w:rsidP="00196946">
      <w:pPr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</w:pP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="00196946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- 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Ещё один вид мошенничества — массовые e-</w:t>
      </w:r>
      <w:proofErr w:type="spellStart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mail</w:t>
      </w:r>
      <w:proofErr w:type="spellEnd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-рассылки, якобы от вашего банка. Цель аферистов — заманить получателей сообщений на сайты-ловушки, на которых под различными предлогами мошенники попытаются получить персональные данные — идентификатор и пароль для входа в интернет-банк, кодовые слова банковских карт, номера банковских карт, </w:t>
      </w:r>
      <w:proofErr w:type="spellStart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пин</w:t>
      </w:r>
      <w:proofErr w:type="spellEnd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-коды, CVV и прочую информацию. 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Получателям писем будут настойчиво рекомендовать открыть вложенные файлы или перейти по ссылкам. Делать этого нельзя — файлы содержат вирусы.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Но для опытного мошенника не составит труда выяснить </w:t>
      </w:r>
      <w:proofErr w:type="spellStart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пин</w:t>
      </w:r>
      <w:proofErr w:type="spellEnd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-код карты лично у доверчивого гражданина. Например, на ваш номер приходит SMS</w:t>
      </w:r>
      <w:r w:rsidR="00575209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-сообщение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с незнакомого номера, где вас информируют о проблемах с картой. И просят срочно </w:t>
      </w:r>
      <w:proofErr w:type="gramStart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перезвонить.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="00196946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-</w:t>
      </w:r>
      <w:proofErr w:type="gramEnd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Мошенники присылают сообщение, что карта заблокирована, и предлагают позвонить на номер. Люди в панике начинают звонить и выяснять</w:t>
      </w:r>
      <w:r w:rsidR="00575209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.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Как только человек позвонил, они </w:t>
      </w:r>
      <w:r w:rsidR="00575209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его будут держать до последнего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. Человек начинает делать то, что ему говорят: подойдите к банкомату, наберите комбинацию цифр, сейчас вам придёт </w:t>
      </w:r>
      <w:proofErr w:type="gramStart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код.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="00196946"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>!!!</w:t>
      </w:r>
      <w:proofErr w:type="gramEnd"/>
      <w:r w:rsidR="00196946"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 xml:space="preserve"> </w:t>
      </w:r>
      <w:r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>Главная рекомендация</w:t>
      </w:r>
      <w:r w:rsidR="00196946"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>: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ни в коем случае не перезванивайте на указанные номера. Просто игнорируйте сообщения. И уж, конечно, не нужно идти к банкомату и предпринимать какие-либо действия. Помните: реальные сотрудники банка никогда не 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lastRenderedPageBreak/>
        <w:t>будут спрашивать у клиента реквизиты карты, пароль и другую важную информацию.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Сегодня и правоохранительные органы, и банки не устают повторять: не сообщайте незнакомцам личные данные, а также данные банковских карт. Даже продвинутые системы безопасности в банках не помогут, если игнорировать простые правила. </w:t>
      </w:r>
    </w:p>
    <w:p w:rsidR="00575209" w:rsidRPr="00196946" w:rsidRDefault="00CD75EA" w:rsidP="00196946">
      <w:pPr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9F9F9"/>
        </w:rPr>
      </w:pPr>
      <w:proofErr w:type="gramStart"/>
      <w:r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  <w:shd w:val="clear" w:color="auto" w:fill="F9F9F9"/>
        </w:rPr>
        <w:t>Поэтому:</w:t>
      </w:r>
      <w:r w:rsidRPr="00196946">
        <w:rPr>
          <w:rFonts w:ascii="Times New Roman" w:hAnsi="Times New Roman" w:cs="Times New Roman"/>
          <w:b/>
          <w:i/>
          <w:color w:val="333333"/>
          <w:sz w:val="27"/>
          <w:szCs w:val="27"/>
          <w:highlight w:val="lightGray"/>
          <w:u w:val="single"/>
        </w:rPr>
        <w:br/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="00196946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-</w:t>
      </w:r>
      <w:proofErr w:type="gramEnd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прикрывайте клавиатуру банкомата рукой, когда вводите </w:t>
      </w:r>
      <w:proofErr w:type="spellStart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пин</w:t>
      </w:r>
      <w:proofErr w:type="spellEnd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-код;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="00196946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-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подключайте SMS-сервис "Мобильный банк" только на свой номер телефона, переводите деньги только известным вам получателям;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</w:rPr>
        <w:br/>
      </w:r>
      <w:r w:rsidR="00196946"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-</w:t>
      </w:r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 xml:space="preserve"> помните: вход в зоны самообслуживания не требует ввода </w:t>
      </w:r>
      <w:proofErr w:type="spellStart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пин</w:t>
      </w:r>
      <w:proofErr w:type="spellEnd"/>
      <w:r w:rsidRPr="00196946">
        <w:rPr>
          <w:rFonts w:ascii="Times New Roman" w:hAnsi="Times New Roman" w:cs="Times New Roman"/>
          <w:color w:val="333333"/>
          <w:sz w:val="27"/>
          <w:szCs w:val="27"/>
          <w:highlight w:val="lightGray"/>
          <w:shd w:val="clear" w:color="auto" w:fill="F9F9F9"/>
        </w:rPr>
        <w:t>-кода вашей карты.</w:t>
      </w:r>
      <w:r w:rsidRPr="00196946">
        <w:rPr>
          <w:rFonts w:ascii="Times New Roman" w:hAnsi="Times New Roman" w:cs="Times New Roman"/>
          <w:color w:val="333333"/>
          <w:sz w:val="27"/>
          <w:szCs w:val="27"/>
        </w:rPr>
        <w:br/>
      </w:r>
    </w:p>
    <w:sectPr w:rsidR="00575209" w:rsidRPr="00196946" w:rsidSect="0019694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F4DEE"/>
    <w:multiLevelType w:val="multilevel"/>
    <w:tmpl w:val="DCAAE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77"/>
    <w:rsid w:val="000B2077"/>
    <w:rsid w:val="00141A67"/>
    <w:rsid w:val="00196946"/>
    <w:rsid w:val="003773CA"/>
    <w:rsid w:val="003A7F08"/>
    <w:rsid w:val="00575209"/>
    <w:rsid w:val="009E7EC3"/>
    <w:rsid w:val="00C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D7AA1-770B-4CA6-9341-15E4F63B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773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73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73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v3um">
    <w:name w:val="uv3um"/>
    <w:basedOn w:val="a0"/>
    <w:rsid w:val="003773CA"/>
  </w:style>
  <w:style w:type="character" w:customStyle="1" w:styleId="cskcde">
    <w:name w:val="cskcde"/>
    <w:basedOn w:val="a0"/>
    <w:rsid w:val="003773CA"/>
  </w:style>
  <w:style w:type="character" w:customStyle="1" w:styleId="hgkelc">
    <w:name w:val="hgkelc"/>
    <w:basedOn w:val="a0"/>
    <w:rsid w:val="003773CA"/>
  </w:style>
  <w:style w:type="paragraph" w:styleId="a4">
    <w:name w:val="List Paragraph"/>
    <w:basedOn w:val="a"/>
    <w:uiPriority w:val="34"/>
    <w:qFormat/>
    <w:rsid w:val="003773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75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0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0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68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6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33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38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4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824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9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6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14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39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2025-07-01T04:40:00Z</dcterms:created>
  <dcterms:modified xsi:type="dcterms:W3CDTF">2025-07-01T05:40:00Z</dcterms:modified>
</cp:coreProperties>
</file>